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C024" w14:textId="101D6E46" w:rsidR="00F83A6F" w:rsidRDefault="00FF7723" w:rsidP="00F83A6F">
      <w:pPr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noProof/>
          <w:color w:val="000000" w:themeColor="text1"/>
          <w:sz w:val="28"/>
          <w:szCs w:val="28"/>
          <w:highlight w:val="red"/>
        </w:rPr>
        <w:drawing>
          <wp:anchor distT="0" distB="0" distL="114300" distR="114300" simplePos="0" relativeHeight="251667456" behindDoc="1" locked="0" layoutInCell="1" allowOverlap="1" wp14:anchorId="3E5EC6D4" wp14:editId="37ED946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10687050"/>
            <wp:effectExtent l="0" t="0" r="0" b="0"/>
            <wp:wrapNone/>
            <wp:docPr id="183923236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4"/>
          <w:szCs w:val="44"/>
        </w:rPr>
        <w:t xml:space="preserve">    </w:t>
      </w:r>
      <w:r>
        <w:rPr>
          <w:b/>
          <w:bCs/>
          <w:noProof/>
          <w:color w:val="000000" w:themeColor="text1"/>
          <w:sz w:val="44"/>
          <w:szCs w:val="44"/>
        </w:rPr>
        <w:drawing>
          <wp:inline distT="0" distB="0" distL="0" distR="0" wp14:anchorId="45424524" wp14:editId="02C5EC74">
            <wp:extent cx="1565910" cy="880416"/>
            <wp:effectExtent l="0" t="0" r="0" b="0"/>
            <wp:docPr id="183145369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787" cy="89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44"/>
          <w:szCs w:val="44"/>
        </w:rPr>
        <w:t xml:space="preserve">        </w:t>
      </w:r>
      <w:r w:rsidR="00AD59CA">
        <w:rPr>
          <w:b/>
          <w:bCs/>
          <w:noProof/>
          <w:color w:val="000000" w:themeColor="text1"/>
          <w:sz w:val="44"/>
          <w:szCs w:val="44"/>
        </w:rPr>
        <w:drawing>
          <wp:inline distT="0" distB="0" distL="0" distR="0" wp14:anchorId="238C024B" wp14:editId="377AF2EB">
            <wp:extent cx="895350" cy="895350"/>
            <wp:effectExtent l="0" t="0" r="0" b="0"/>
            <wp:docPr id="64373837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44"/>
          <w:szCs w:val="44"/>
        </w:rPr>
        <w:t xml:space="preserve">   </w:t>
      </w:r>
      <w:r w:rsidR="0068734E">
        <w:rPr>
          <w:b/>
          <w:bCs/>
          <w:color w:val="000000" w:themeColor="text1"/>
          <w:sz w:val="44"/>
          <w:szCs w:val="44"/>
        </w:rPr>
        <w:t xml:space="preserve">      </w:t>
      </w:r>
      <w:r>
        <w:rPr>
          <w:b/>
          <w:bCs/>
          <w:noProof/>
          <w:color w:val="000000" w:themeColor="text1"/>
          <w:sz w:val="44"/>
          <w:szCs w:val="44"/>
        </w:rPr>
        <w:drawing>
          <wp:inline distT="0" distB="0" distL="0" distR="0" wp14:anchorId="78F24301" wp14:editId="252BB172">
            <wp:extent cx="1619333" cy="760095"/>
            <wp:effectExtent l="0" t="0" r="0" b="1905"/>
            <wp:docPr id="163726111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52" cy="767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561AD" w14:textId="588B0A03" w:rsidR="00324AB1" w:rsidRPr="00AD59CA" w:rsidRDefault="00E25BAE" w:rsidP="00E25BAE">
      <w:pPr>
        <w:jc w:val="center"/>
        <w:rPr>
          <w:b/>
          <w:bCs/>
          <w:color w:val="FFFFFF" w:themeColor="background1"/>
          <w:sz w:val="44"/>
          <w:szCs w:val="44"/>
        </w:rPr>
      </w:pPr>
      <w:r w:rsidRPr="00AD59CA">
        <w:rPr>
          <w:b/>
          <w:bCs/>
          <w:color w:val="FFFFFF" w:themeColor="background1"/>
          <w:sz w:val="44"/>
          <w:szCs w:val="44"/>
        </w:rPr>
        <w:t>Facultad de Organización Deportiva</w:t>
      </w:r>
    </w:p>
    <w:p w14:paraId="5C0A908E" w14:textId="0E311B58" w:rsidR="00E25BAE" w:rsidRPr="00AD59CA" w:rsidRDefault="00AD59CA" w:rsidP="00E25BAE">
      <w:pPr>
        <w:jc w:val="center"/>
        <w:rPr>
          <w:b/>
          <w:bCs/>
          <w:color w:val="E7E6E6" w:themeColor="background2"/>
          <w:sz w:val="36"/>
          <w:szCs w:val="36"/>
        </w:rPr>
      </w:pPr>
      <w:r w:rsidRPr="004A15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750B7" wp14:editId="0CF2A915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2995930" cy="1604645"/>
                <wp:effectExtent l="0" t="0" r="0" b="0"/>
                <wp:wrapNone/>
                <wp:docPr id="13781522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160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2E7503" w14:textId="77777777" w:rsidR="00301B80" w:rsidRPr="00FB7B0E" w:rsidRDefault="00301B80" w:rsidP="00301B80">
                            <w:pPr>
                              <w:jc w:val="center"/>
                              <w:rPr>
                                <w:b/>
                                <w:color w:val="7030A0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19055A" w14:textId="1AEDF2DA" w:rsidR="00362E8B" w:rsidRPr="00B70ECB" w:rsidRDefault="00301B80" w:rsidP="00301B80">
                            <w:pPr>
                              <w:jc w:val="center"/>
                              <w:rPr>
                                <w:color w:val="222A35" w:themeColor="text2" w:themeShade="80"/>
                                <w:sz w:val="48"/>
                                <w:szCs w:val="48"/>
                              </w:rPr>
                            </w:pPr>
                            <w:r w:rsidRPr="00B70ECB">
                              <w:rPr>
                                <w:b/>
                                <w:color w:val="222A35" w:themeColor="text2" w:themeShade="8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(BASQUETBOL)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50B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0.2pt;width:235.9pt;height:126.35pt;z-index:25166643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" filled="f" stroked="f">
                <v:textbox>
                  <w:txbxContent>
                    <w:p w14:paraId="182E7503" w14:textId="77777777" w:rsidR="00301B80" w:rsidRPr="00FB7B0E" w:rsidRDefault="00301B80" w:rsidP="00301B80">
                      <w:pPr>
                        <w:jc w:val="center"/>
                        <w:rPr>
                          <w:b/>
                          <w:color w:val="7030A0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19055A" w14:textId="1AEDF2DA" w:rsidR="00362E8B" w:rsidRPr="00B70ECB" w:rsidRDefault="00301B80" w:rsidP="00301B80">
                      <w:pPr>
                        <w:jc w:val="center"/>
                        <w:rPr>
                          <w:color w:val="222A35" w:themeColor="text2" w:themeShade="80"/>
                          <w:sz w:val="48"/>
                          <w:szCs w:val="48"/>
                        </w:rPr>
                      </w:pPr>
                      <w:r w:rsidRPr="00B70ECB">
                        <w:rPr>
                          <w:b/>
                          <w:color w:val="222A35" w:themeColor="text2" w:themeShade="8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(BASQUETBOL)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15CB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D44A9" wp14:editId="039059AE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602230" cy="801370"/>
                <wp:effectExtent l="0" t="0" r="0" b="0"/>
                <wp:wrapNone/>
                <wp:docPr id="7464853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D75CB7" w14:textId="77777777" w:rsidR="00362E8B" w:rsidRPr="00AD59CA" w:rsidRDefault="00362E8B" w:rsidP="00362E8B">
                            <w:pPr>
                              <w:pStyle w:val="Ttulo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9CA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D44A9" id="_x0000_s1027" type="#_x0000_t202" style="position:absolute;left:0;text-align:left;margin-left:0;margin-top:.4pt;width:204.9pt;height:63.1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" filled="f" stroked="f">
                <v:textbox style="mso-fit-shape-to-text:t">
                  <w:txbxContent>
                    <w:p w14:paraId="4ED75CB7" w14:textId="77777777" w:rsidR="00362E8B" w:rsidRPr="00AD59CA" w:rsidRDefault="00362E8B" w:rsidP="00362E8B">
                      <w:pPr>
                        <w:pStyle w:val="Ttulo1"/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59CA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CONVOCATORIA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BAE" w:rsidRPr="00AD59CA">
        <w:rPr>
          <w:b/>
          <w:bCs/>
          <w:color w:val="E7E6E6" w:themeColor="background2"/>
          <w:sz w:val="36"/>
          <w:szCs w:val="36"/>
        </w:rPr>
        <w:t>HAWK SPORTS</w:t>
      </w:r>
    </w:p>
    <w:p w14:paraId="61FF9264" w14:textId="10DA8C58" w:rsidR="00362E8B" w:rsidRPr="004A15CB" w:rsidRDefault="00362E8B" w:rsidP="00362E8B">
      <w:pPr>
        <w:pStyle w:val="Ttulo2"/>
        <w:jc w:val="center"/>
        <w:rPr>
          <w:b/>
          <w:bCs/>
          <w:color w:val="000000" w:themeColor="text1"/>
          <w:sz w:val="28"/>
          <w:szCs w:val="28"/>
          <w:highlight w:val="red"/>
        </w:rPr>
      </w:pPr>
    </w:p>
    <w:p w14:paraId="26926A56" w14:textId="740B8C0A" w:rsidR="00362E8B" w:rsidRPr="004A15CB" w:rsidRDefault="00362E8B" w:rsidP="00362E8B">
      <w:pPr>
        <w:pStyle w:val="Ttulo2"/>
        <w:jc w:val="center"/>
        <w:rPr>
          <w:b/>
          <w:bCs/>
          <w:color w:val="000000" w:themeColor="text1"/>
          <w:sz w:val="28"/>
          <w:szCs w:val="28"/>
          <w:highlight w:val="red"/>
        </w:rPr>
      </w:pPr>
    </w:p>
    <w:p w14:paraId="2F9C277E" w14:textId="5D1F2090" w:rsidR="00F83A6F" w:rsidRPr="00B35955" w:rsidRDefault="00F83A6F" w:rsidP="00211E44">
      <w:pPr>
        <w:rPr>
          <w:b/>
          <w:bCs/>
          <w:color w:val="000000" w:themeColor="text1"/>
          <w:sz w:val="28"/>
          <w:szCs w:val="28"/>
        </w:rPr>
      </w:pPr>
    </w:p>
    <w:p w14:paraId="757365BE" w14:textId="3BFF200F" w:rsidR="00FF7723" w:rsidRDefault="00FF7723" w:rsidP="00C8385B">
      <w:pPr>
        <w:jc w:val="both"/>
        <w:rPr>
          <w:rFonts w:ascii="ADLaM Display" w:hAnsi="ADLaM Display" w:cs="ADLaM Display"/>
          <w:b/>
          <w:bCs/>
          <w:color w:val="000000" w:themeColor="text1"/>
          <w:sz w:val="24"/>
          <w:szCs w:val="24"/>
        </w:rPr>
      </w:pPr>
    </w:p>
    <w:p w14:paraId="6516E717" w14:textId="374AFAC3" w:rsidR="00FF7723" w:rsidRDefault="00FF7723" w:rsidP="00C8385B">
      <w:pPr>
        <w:jc w:val="both"/>
        <w:rPr>
          <w:rFonts w:ascii="ADLaM Display" w:hAnsi="ADLaM Display" w:cs="ADLaM Display"/>
          <w:b/>
          <w:bCs/>
          <w:color w:val="000000" w:themeColor="text1"/>
          <w:sz w:val="24"/>
          <w:szCs w:val="24"/>
        </w:rPr>
      </w:pPr>
    </w:p>
    <w:p w14:paraId="7CD3DF10" w14:textId="709676A6" w:rsidR="00FF7723" w:rsidRDefault="00FF7723" w:rsidP="00C8385B">
      <w:pPr>
        <w:jc w:val="both"/>
        <w:rPr>
          <w:rFonts w:ascii="ADLaM Display" w:hAnsi="ADLaM Display" w:cs="ADLaM Display"/>
          <w:b/>
          <w:bCs/>
          <w:color w:val="000000" w:themeColor="text1"/>
          <w:sz w:val="24"/>
          <w:szCs w:val="24"/>
        </w:rPr>
      </w:pPr>
    </w:p>
    <w:p w14:paraId="32CD1E0D" w14:textId="77777777" w:rsidR="00AD59CA" w:rsidRDefault="00AD59CA" w:rsidP="00C8385B">
      <w:pPr>
        <w:jc w:val="both"/>
        <w:rPr>
          <w:rFonts w:ascii="ADLaM Display" w:hAnsi="ADLaM Display" w:cs="ADLaM Display"/>
          <w:b/>
          <w:bCs/>
          <w:color w:val="000000" w:themeColor="text1"/>
          <w:sz w:val="20"/>
          <w:szCs w:val="20"/>
        </w:rPr>
      </w:pPr>
    </w:p>
    <w:p w14:paraId="52FAB2A5" w14:textId="77777777" w:rsidR="00AD59CA" w:rsidRDefault="00AD59CA" w:rsidP="00EF2F8E">
      <w:pPr>
        <w:jc w:val="both"/>
        <w:rPr>
          <w:rFonts w:ascii="ADLaM Display" w:hAnsi="ADLaM Display" w:cs="ADLaM Display"/>
          <w:b/>
          <w:bCs/>
          <w:color w:val="000000" w:themeColor="text1"/>
          <w:sz w:val="20"/>
          <w:szCs w:val="20"/>
        </w:rPr>
      </w:pPr>
    </w:p>
    <w:p w14:paraId="217B736E" w14:textId="3062EC71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PARTICIPANTES: </w:t>
      </w:r>
      <w:r w:rsidR="00587384" w:rsidRPr="00EF2F8E">
        <w:rPr>
          <w:rFonts w:ascii="Bahnschrift SemiLight" w:hAnsi="Bahnschrift SemiLight" w:cs="ADLaM Display"/>
          <w:b/>
          <w:bCs/>
          <w:color w:val="000000" w:themeColor="text1"/>
        </w:rPr>
        <w:t>P</w:t>
      </w: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odrán participar los y las estudiantes de</w:t>
      </w:r>
      <w:r w:rsidR="00C86EA6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FOD.</w:t>
      </w:r>
    </w:p>
    <w:p w14:paraId="36CF3834" w14:textId="7A09F587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CATEGORIAS:</w:t>
      </w:r>
      <w:r w:rsidR="00900007">
        <w:rPr>
          <w:rFonts w:ascii="Bahnschrift SemiLight" w:hAnsi="Bahnschrift SemiLight" w:cs="ADLaM Display"/>
          <w:b/>
          <w:bCs/>
          <w:color w:val="000000" w:themeColor="text1"/>
        </w:rPr>
        <w:t xml:space="preserve">     </w:t>
      </w: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Varonil y Femenil</w:t>
      </w:r>
    </w:p>
    <w:p w14:paraId="1827898E" w14:textId="57871273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EQUIPOS:</w:t>
      </w:r>
      <w:r w:rsid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</w:t>
      </w: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SE </w:t>
      </w:r>
      <w:r w:rsid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   </w:t>
      </w: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PODRA INSCRIBIR EQUIPOS CON LAS SIGUIENTES CONDICIONES</w:t>
      </w:r>
    </w:p>
    <w:p w14:paraId="2BC6FE32" w14:textId="258155D7" w:rsidR="00211E44" w:rsidRPr="00EF2F8E" w:rsidRDefault="00211E44" w:rsidP="00EF2F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Pueden inscribirse 10 jugadores como mínimo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en ambas categorías.</w:t>
      </w:r>
    </w:p>
    <w:p w14:paraId="794194BD" w14:textId="140BE97F" w:rsidR="00211E44" w:rsidRPr="00EF2F8E" w:rsidRDefault="00211E44" w:rsidP="00EF2F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Deberán llevar mínimo un balón con el que se sienten cómodos jugando.</w:t>
      </w:r>
    </w:p>
    <w:p w14:paraId="79CE904E" w14:textId="7B2D240A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LUGAR Y FECHA: Los partidos se 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>llevarán</w:t>
      </w: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a cabo 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>en el gimnasio ´´cayetano</w:t>
      </w:r>
      <w:r w:rsidR="00C86EA6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Garza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>´´, el día 26</w:t>
      </w:r>
      <w:r w:rsidR="00D77C28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y 27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de </w:t>
      </w:r>
      <w:r w:rsidR="00D77C28" w:rsidRPr="00EF2F8E">
        <w:rPr>
          <w:rFonts w:ascii="Bahnschrift SemiLight" w:hAnsi="Bahnschrift SemiLight" w:cs="ADLaM Display"/>
          <w:b/>
          <w:bCs/>
          <w:color w:val="000000" w:themeColor="text1"/>
        </w:rPr>
        <w:t>febrero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>, a partir de las 9:00 am.</w:t>
      </w:r>
    </w:p>
    <w:p w14:paraId="3BFAF404" w14:textId="0EF95159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REQUISITOS: </w:t>
      </w:r>
      <w:r w:rsidR="00587384" w:rsidRPr="00EF2F8E">
        <w:rPr>
          <w:rFonts w:ascii="Bahnschrift SemiLight" w:hAnsi="Bahnschrift SemiLight" w:cs="ADLaM Display"/>
          <w:b/>
          <w:bCs/>
          <w:color w:val="000000" w:themeColor="text1"/>
        </w:rPr>
        <w:t>P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>ertenecer a la Facultad de Organización Deportiva, tener la cedula hecha y presentar su credencial universitaria.</w:t>
      </w:r>
    </w:p>
    <w:p w14:paraId="247B9EAC" w14:textId="2388FFFC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INSCRIPCIONES: 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Se realizará llenando el formulario o al teléfono 8116016777(Whats App), a partir de la emisión de la misma hasta el </w:t>
      </w:r>
      <w:r w:rsidR="00D77C28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20 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de </w:t>
      </w:r>
      <w:r w:rsidR="00D77C28" w:rsidRPr="00EF2F8E">
        <w:rPr>
          <w:rFonts w:ascii="Bahnschrift SemiLight" w:hAnsi="Bahnschrift SemiLight" w:cs="ADLaM Display"/>
          <w:b/>
          <w:bCs/>
          <w:color w:val="000000" w:themeColor="text1"/>
        </w:rPr>
        <w:t>febrer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>o, con un costo único de $150 por equipo.</w:t>
      </w:r>
    </w:p>
    <w:p w14:paraId="21172D9D" w14:textId="3393BC8D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ARBITRAJE:</w:t>
      </w:r>
      <w:r w:rsidR="001033ED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Sera designado por el comité </w:t>
      </w:r>
      <w:r w:rsidR="00587384" w:rsidRPr="00EF2F8E">
        <w:rPr>
          <w:rFonts w:ascii="Bahnschrift SemiLight" w:hAnsi="Bahnschrift SemiLight" w:cs="ADLaM Display"/>
          <w:b/>
          <w:bCs/>
          <w:color w:val="000000" w:themeColor="text1"/>
        </w:rPr>
        <w:t>organizador y no tendrá costo.</w:t>
      </w:r>
    </w:p>
    <w:p w14:paraId="47C505EE" w14:textId="2129CC87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UNIFORME: </w:t>
      </w:r>
      <w:r w:rsidR="00587384" w:rsidRPr="00EF2F8E">
        <w:rPr>
          <w:rFonts w:ascii="Bahnschrift SemiLight" w:hAnsi="Bahnschrift SemiLight" w:cs="ADLaM Display"/>
          <w:b/>
          <w:bCs/>
          <w:color w:val="000000" w:themeColor="text1"/>
        </w:rPr>
        <w:t>Los equipos deberán estar uniformados con el mismo color de playera y con ropa deportiva (short, pants, rodilleras, etc.).</w:t>
      </w:r>
    </w:p>
    <w:p w14:paraId="0E0B00D2" w14:textId="7E412D64" w:rsidR="00211E44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>REGLAMENTO:</w:t>
      </w:r>
      <w:r w:rsidR="00587384"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 Se seguirá el reglamento actual de basquetbol (Federación).</w:t>
      </w:r>
    </w:p>
    <w:p w14:paraId="4F685E41" w14:textId="4E32EDB8" w:rsidR="00F83A6F" w:rsidRPr="00EF2F8E" w:rsidRDefault="00211E44" w:rsidP="00EF2F8E">
      <w:pPr>
        <w:spacing w:line="276" w:lineRule="auto"/>
        <w:jc w:val="both"/>
        <w:rPr>
          <w:rFonts w:ascii="Bahnschrift SemiLight" w:hAnsi="Bahnschrift SemiLight" w:cs="ADLaM Display"/>
          <w:b/>
          <w:bCs/>
          <w:color w:val="000000" w:themeColor="text1"/>
        </w:rPr>
      </w:pPr>
      <w:r w:rsidRPr="00EF2F8E">
        <w:rPr>
          <w:rFonts w:ascii="Bahnschrift SemiLight" w:hAnsi="Bahnschrift SemiLight" w:cs="ADLaM Display"/>
          <w:b/>
          <w:bCs/>
          <w:color w:val="000000" w:themeColor="text1"/>
        </w:rPr>
        <w:t xml:space="preserve">TRANSITORIOS: </w:t>
      </w:r>
      <w:r w:rsidR="00587384" w:rsidRPr="00EF2F8E">
        <w:rPr>
          <w:rFonts w:ascii="Bahnschrift SemiLight" w:hAnsi="Bahnschrift SemiLight" w:cs="ADLaM Display"/>
          <w:b/>
          <w:bCs/>
          <w:color w:val="000000" w:themeColor="text1"/>
        </w:rPr>
        <w:t>Todos los puntos no previos en la convocatoria serán resueltos por el comité organizador.</w:t>
      </w:r>
    </w:p>
    <w:sectPr w:rsidR="00F83A6F" w:rsidRPr="00EF2F8E" w:rsidSect="005D7370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ADB8" w14:textId="77777777" w:rsidR="007C13BE" w:rsidRDefault="007C13BE" w:rsidP="00E25BAE">
      <w:pPr>
        <w:spacing w:after="0" w:line="240" w:lineRule="auto"/>
      </w:pPr>
      <w:r>
        <w:separator/>
      </w:r>
    </w:p>
  </w:endnote>
  <w:endnote w:type="continuationSeparator" w:id="0">
    <w:p w14:paraId="762048CA" w14:textId="77777777" w:rsidR="007C13BE" w:rsidRDefault="007C13BE" w:rsidP="00E2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56EA" w14:textId="77777777" w:rsidR="007C13BE" w:rsidRDefault="007C13BE" w:rsidP="00E25BAE">
      <w:pPr>
        <w:spacing w:after="0" w:line="240" w:lineRule="auto"/>
      </w:pPr>
      <w:r>
        <w:separator/>
      </w:r>
    </w:p>
  </w:footnote>
  <w:footnote w:type="continuationSeparator" w:id="0">
    <w:p w14:paraId="7938B2E1" w14:textId="77777777" w:rsidR="007C13BE" w:rsidRDefault="007C13BE" w:rsidP="00E2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EC0C1FB89264AA88C3C55D73E4CD3C7"/>
      </w:placeholder>
      <w:temporary/>
      <w:showingPlcHdr/>
      <w15:appearance w15:val="hidden"/>
    </w:sdtPr>
    <w:sdtContent>
      <w:p w14:paraId="19F2AB5A" w14:textId="77777777" w:rsidR="00FF7723" w:rsidRDefault="00FF7723">
        <w:pPr>
          <w:pStyle w:val="Encabezado"/>
        </w:pPr>
        <w:r>
          <w:t>[Escriba aquí]</w:t>
        </w:r>
      </w:p>
    </w:sdtContent>
  </w:sdt>
  <w:p w14:paraId="3962AAAF" w14:textId="77777777" w:rsidR="00E25BAE" w:rsidRDefault="00E25B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1DA5"/>
    <w:multiLevelType w:val="hybridMultilevel"/>
    <w:tmpl w:val="147E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AE"/>
    <w:rsid w:val="001033ED"/>
    <w:rsid w:val="001D24D1"/>
    <w:rsid w:val="001E70C7"/>
    <w:rsid w:val="00211E44"/>
    <w:rsid w:val="00301B80"/>
    <w:rsid w:val="00324AB1"/>
    <w:rsid w:val="00362E8B"/>
    <w:rsid w:val="00442F12"/>
    <w:rsid w:val="004A15CB"/>
    <w:rsid w:val="004F3057"/>
    <w:rsid w:val="00587384"/>
    <w:rsid w:val="005D7370"/>
    <w:rsid w:val="0068734E"/>
    <w:rsid w:val="006D2B33"/>
    <w:rsid w:val="006F3FB1"/>
    <w:rsid w:val="00730D63"/>
    <w:rsid w:val="007B598B"/>
    <w:rsid w:val="007C13BE"/>
    <w:rsid w:val="00843FE2"/>
    <w:rsid w:val="008A38B7"/>
    <w:rsid w:val="008C25C9"/>
    <w:rsid w:val="00900007"/>
    <w:rsid w:val="0091296D"/>
    <w:rsid w:val="00936427"/>
    <w:rsid w:val="00992249"/>
    <w:rsid w:val="009A15A3"/>
    <w:rsid w:val="00A616D3"/>
    <w:rsid w:val="00A75D42"/>
    <w:rsid w:val="00AD59CA"/>
    <w:rsid w:val="00AF3020"/>
    <w:rsid w:val="00B2138D"/>
    <w:rsid w:val="00B35955"/>
    <w:rsid w:val="00B70ECB"/>
    <w:rsid w:val="00C2178B"/>
    <w:rsid w:val="00C8385B"/>
    <w:rsid w:val="00C86EA6"/>
    <w:rsid w:val="00C954D5"/>
    <w:rsid w:val="00CC790F"/>
    <w:rsid w:val="00D77C28"/>
    <w:rsid w:val="00E25BAE"/>
    <w:rsid w:val="00ED5333"/>
    <w:rsid w:val="00EF2F8E"/>
    <w:rsid w:val="00F403DD"/>
    <w:rsid w:val="00F83A6F"/>
    <w:rsid w:val="00FB7B0E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60ADA"/>
  <w15:chartTrackingRefBased/>
  <w15:docId w15:val="{A99E9BE5-7E04-482B-99E7-20B61A02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5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5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5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5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5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5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5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25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5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5B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5B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5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5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5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5B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5B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5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5B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5B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25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BAE"/>
  </w:style>
  <w:style w:type="paragraph" w:styleId="Piedepgina">
    <w:name w:val="footer"/>
    <w:basedOn w:val="Normal"/>
    <w:link w:val="PiedepginaCar"/>
    <w:uiPriority w:val="99"/>
    <w:unhideWhenUsed/>
    <w:rsid w:val="00E25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0C1FB89264AA88C3C55D73E4CD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AEAD-EDAE-48F4-ABF5-E50EF9D56901}"/>
      </w:docPartPr>
      <w:docPartBody>
        <w:p w:rsidR="001B5213" w:rsidRDefault="00897E77" w:rsidP="00897E77">
          <w:pPr>
            <w:pStyle w:val="DEC0C1FB89264AA88C3C55D73E4CD3C7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77"/>
    <w:rsid w:val="001B5213"/>
    <w:rsid w:val="006D2B33"/>
    <w:rsid w:val="00897E77"/>
    <w:rsid w:val="00B9164B"/>
    <w:rsid w:val="00C2178B"/>
    <w:rsid w:val="00E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0C1FB89264AA88C3C55D73E4CD3C7">
    <w:name w:val="DEC0C1FB89264AA88C3C55D73E4CD3C7"/>
    <w:rsid w:val="00897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2025-05-14T05:17:00Z</dcterms:created>
  <dcterms:modified xsi:type="dcterms:W3CDTF">2025-05-14T17:08:00Z</dcterms:modified>
</cp:coreProperties>
</file>